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6"/>
        <w:tblW w:w="10632" w:type="dxa"/>
        <w:tblLayout w:type="fixed"/>
        <w:tblLook w:val="0000"/>
      </w:tblPr>
      <w:tblGrid>
        <w:gridCol w:w="438"/>
        <w:gridCol w:w="582"/>
        <w:gridCol w:w="873"/>
        <w:gridCol w:w="1165"/>
        <w:gridCol w:w="874"/>
        <w:gridCol w:w="582"/>
        <w:gridCol w:w="873"/>
        <w:gridCol w:w="874"/>
        <w:gridCol w:w="727"/>
        <w:gridCol w:w="1165"/>
        <w:gridCol w:w="728"/>
        <w:gridCol w:w="1751"/>
      </w:tblGrid>
      <w:tr w:rsidR="0036751A" w:rsidRPr="000C7B55" w:rsidTr="0036751A">
        <w:trPr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职位名称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职位说明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学位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政治</w:t>
            </w:r>
            <w:r w:rsidRPr="003A1B34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 xml:space="preserve">     </w:t>
            </w: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是否组织专业考试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A1B3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51A" w:rsidRPr="006A7CD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6A7CD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用工方式及待遇</w:t>
            </w:r>
          </w:p>
        </w:tc>
      </w:tr>
      <w:tr w:rsidR="0036751A" w:rsidTr="0036751A">
        <w:trPr>
          <w:trHeight w:val="12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养殖技术管理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养殖技术及其管理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从事基础性水产技术服务工作；专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业务；吃苦耐劳；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水产养殖相关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男性身体健康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1A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签订2年劳动合同。合同期间月工资2200元，缴纳政策规定保险。合同期满考核合格者转入事业编制。</w:t>
            </w:r>
          </w:p>
        </w:tc>
      </w:tr>
      <w:tr w:rsidR="0036751A" w:rsidRPr="003A1B34" w:rsidTr="0036751A">
        <w:trPr>
          <w:trHeight w:val="10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车间班长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主管生产车间日常管理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带领工人完成技术主管的工作安排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水产养殖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男性身体健康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1A" w:rsidRPr="003A1B34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签订2年劳动合同。合同期间月工资2200元，缴纳政策规定保险。合同期满考核合格者转入事业编制。</w:t>
            </w:r>
          </w:p>
        </w:tc>
      </w:tr>
      <w:tr w:rsidR="0036751A" w:rsidRPr="003A1B34" w:rsidTr="0036751A">
        <w:trPr>
          <w:trHeight w:val="21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会计核算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能独立完成会计核算工作；具备较强责任心；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本科以上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学士以上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组织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51A" w:rsidRPr="003A1B34" w:rsidRDefault="0036751A" w:rsidP="003675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身体健康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51A" w:rsidRPr="003A1B34" w:rsidRDefault="0036751A" w:rsidP="003675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签订2年劳动合同。合同期间月工资2200元，缴纳政策规定保险。合同期满考核合格者转入事业编制。</w:t>
            </w:r>
          </w:p>
        </w:tc>
      </w:tr>
    </w:tbl>
    <w:p w:rsidR="00C94548" w:rsidRPr="0036751A" w:rsidRDefault="0036751A" w:rsidP="0036751A">
      <w:pPr>
        <w:jc w:val="center"/>
        <w:rPr>
          <w:b/>
          <w:sz w:val="32"/>
          <w:szCs w:val="32"/>
        </w:rPr>
      </w:pPr>
      <w:r w:rsidRPr="0036751A">
        <w:rPr>
          <w:rFonts w:hint="eastAsia"/>
          <w:b/>
          <w:sz w:val="32"/>
          <w:szCs w:val="32"/>
        </w:rPr>
        <w:t>2016</w:t>
      </w:r>
      <w:r w:rsidRPr="0036751A">
        <w:rPr>
          <w:rFonts w:hint="eastAsia"/>
          <w:b/>
          <w:sz w:val="32"/>
          <w:szCs w:val="32"/>
        </w:rPr>
        <w:t>年营口增殖实验站招聘岗位信息</w:t>
      </w:r>
    </w:p>
    <w:sectPr w:rsidR="00C94548" w:rsidRPr="0036751A" w:rsidSect="00C9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51A"/>
    <w:rsid w:val="0036751A"/>
    <w:rsid w:val="00C9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2015-10-28T01:38:00Z</dcterms:created>
  <dcterms:modified xsi:type="dcterms:W3CDTF">2015-10-28T01:41:00Z</dcterms:modified>
</cp:coreProperties>
</file>